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136B5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9136B5">
        <w:rPr>
          <w:rFonts w:ascii="Times New Roman" w:eastAsia="Times New Roman" w:hAnsi="Times New Roman" w:cs="Times New Roman"/>
          <w:lang w:val="sr-Cyrl-CS"/>
        </w:rPr>
        <w:t xml:space="preserve">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набавци.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МОДЕЛ УГОВОР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А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ПОНУЂАЧИ ПОПУЊАВАЈУ, ОВЕРАВАЈУ И ДОСТАВЉАЈУ УЗ ПОНУДУ, ОН ЈЕ САСТАВНИ ДЕО ПОНУДЕ.</w:t>
      </w:r>
    </w:p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136B5">
        <w:rPr>
          <w:rFonts w:ascii="Times New Roman" w:eastAsia="Times New Roman" w:hAnsi="Times New Roman" w:cs="Times New Roman"/>
          <w:lang w:val="sr-Cyrl-CS"/>
        </w:rPr>
        <w:t xml:space="preserve">Наручилац ће, уколико понуђач без оправданих разлога одбије да закључи уговор о јавној набавци, а након што му је уговор додељен, доставити </w:t>
      </w:r>
      <w:r>
        <w:rPr>
          <w:rFonts w:ascii="Times New Roman" w:eastAsia="Times New Roman" w:hAnsi="Times New Roman" w:cs="Times New Roman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lang w:val="sr-Cyrl-CS"/>
        </w:rPr>
        <w:t>ЈН доказ негативне референце, односно исправу о реализованом средству обезбеђења испуњења обавеза у поступку јавне набавке.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  <w:bookmarkStart w:id="0" w:name="RANGE!A1:I2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ЈАВНОЈ НАБАВЦИ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ДОБАРА</w:t>
      </w:r>
      <w:r w:rsidR="00CB75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ПАРТИЈУ 2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– </w:t>
      </w:r>
    </w:p>
    <w:p w:rsidR="00E1020F" w:rsidRPr="009136B5" w:rsidRDefault="00CB7566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СОФТВЕР ЗА РАЧУНАРЕ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1020F" w:rsidRPr="00806F3C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Редни број јавне набавке: ЈН </w:t>
      </w:r>
      <w:r w:rsidR="00CB756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9136B5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proofErr w:type="gram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Новом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 за породични смештај и усвојење Нови Сад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, Сремска Каменица, Дечје Село 1 (у даљем те</w:t>
      </w:r>
      <w:r w:rsidR="003D279C">
        <w:rPr>
          <w:rFonts w:ascii="Times New Roman" w:eastAsia="Times New Roman" w:hAnsi="Times New Roman" w:cs="Times New Roman"/>
          <w:sz w:val="24"/>
          <w:szCs w:val="24"/>
          <w:lang w:val="ru-RU"/>
        </w:rPr>
        <w:t>ксту: Наручилац), кога заступа в. д. 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иректор</w:t>
      </w:r>
      <w:bookmarkStart w:id="1" w:name="_GoBack"/>
      <w:bookmarkEnd w:id="1"/>
      <w:r w:rsidR="00806F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Ивана Копривица, и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скраћено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пословно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1020F" w:rsidRPr="009136B5" w:rsidRDefault="00E1020F" w:rsidP="00E10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Добављач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(функција и име и презиме)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АКО ЈЕ ДАТА ЗАЈЕДНИЧКА ПОНУДА/ПОНУДА ГРУПЕ ПОНУЂАЧА: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2.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Групе понуђача коју чине: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2.1_____________________________________________________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и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2.2_____________________________________________________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2.3_____________________________________________________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(у даљем тексту:Добављач), а коју заступа ____________________________________.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(име и презиме)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 основу Споразума о извршењу јавне набавке број:__________________ од _____________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</w:t>
      </w:r>
      <w:r w:rsidR="00CB7566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3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године који је саставни део овог уговора споразумне стране су се 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сагласиле да заједнички пуномоћник групе понуђача  буде_____________________________ директор ________________________________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(име и презиме)                                           (скраћено пословно име из АПР)   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из _________________, ул. ___________________________ бр. 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Чланови конзорцијума (групе понуђача) одговарају неограничено солидарно Наручиоцу за извршење преузетих обавеза.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Подаци о Наручиоцу: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Подаци о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оба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љачу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59"/>
        <w:gridCol w:w="1944"/>
        <w:gridCol w:w="2410"/>
      </w:tblGrid>
      <w:tr w:rsidR="00E1020F" w:rsidRPr="009136B5" w:rsidTr="005D544F">
        <w:trPr>
          <w:trHeight w:val="344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3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108606404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08948500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512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840-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0000000869661-57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Бр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назив банке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021/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461-171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cpsun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@cpsuns.rs</w:t>
            </w:r>
          </w:p>
        </w:tc>
        <w:tc>
          <w:tcPr>
            <w:tcW w:w="1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ЈН:</w:t>
            </w:r>
          </w:p>
        </w:tc>
        <w:tc>
          <w:tcPr>
            <w:tcW w:w="3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ЈН: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020F" w:rsidRPr="00806F3C" w:rsidRDefault="00CB7566" w:rsidP="00806F3C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ЈН 3</w:t>
            </w:r>
            <w:r w:rsidR="00E1020F"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</w:t>
            </w:r>
            <w:r w:rsidR="00E1020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E1020F" w:rsidRPr="009136B5" w:rsidTr="005D544F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after="0" w:line="240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 објављивања Позива за подношење позива на Порталу јавних набавки 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 и датум одлуке о додели уговора: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020F" w:rsidRPr="009136B5" w:rsidRDefault="00E1020F" w:rsidP="00806F3C">
            <w:pPr>
              <w:shd w:val="clear" w:color="auto" w:fill="FFFFFF"/>
              <w:spacing w:after="0" w:line="240" w:lineRule="auto"/>
              <w:ind w:left="6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Понуда изабраног понуђача деловодни број: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.год 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(уписује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 пре закључења уговора)</w:t>
            </w:r>
          </w:p>
        </w:tc>
      </w:tr>
    </w:tbl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B7566" w:rsidRPr="00D5520B" w:rsidRDefault="00E1020F" w:rsidP="00CB7566">
      <w:pPr>
        <w:ind w:left="-684" w:right="-631"/>
        <w:rPr>
          <w:rFonts w:ascii="Times New Roman" w:eastAsia="Times New Roman" w:hAnsi="Times New Roman" w:cs="Times New Roman"/>
          <w:b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7566" w:rsidRPr="00D5520B">
        <w:rPr>
          <w:rFonts w:ascii="Times New Roman" w:eastAsia="Times New Roman" w:hAnsi="Times New Roman" w:cs="Times New Roman"/>
          <w:b/>
          <w:lang w:val="ru-RU"/>
        </w:rPr>
        <w:t>ПРЕДМЕТ УГОВОРА</w:t>
      </w:r>
    </w:p>
    <w:p w:rsidR="00CB7566" w:rsidRPr="00D5520B" w:rsidRDefault="00CB7566" w:rsidP="00CB7566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1.</w:t>
      </w:r>
    </w:p>
    <w:p w:rsidR="00CB7566" w:rsidRPr="00D5520B" w:rsidRDefault="00CB7566" w:rsidP="00CB7566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left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Предмет овог уговора је испорука рачунарске оп</w:t>
      </w:r>
      <w:r>
        <w:rPr>
          <w:rFonts w:ascii="Times New Roman" w:eastAsia="Times New Roman" w:hAnsi="Times New Roman" w:cs="Times New Roman"/>
          <w:lang w:val="ru-RU"/>
        </w:rPr>
        <w:t>реме (даљем тексту: добра), која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 је предмет јавне набавке Наручиоца ЈН</w:t>
      </w:r>
      <w:r>
        <w:rPr>
          <w:rFonts w:ascii="Times New Roman" w:eastAsia="Times New Roman" w:hAnsi="Times New Roman" w:cs="Times New Roman"/>
          <w:lang w:val="ru-RU"/>
        </w:rPr>
        <w:t xml:space="preserve"> 3</w:t>
      </w:r>
      <w:r w:rsidRPr="00D5520B">
        <w:rPr>
          <w:rFonts w:ascii="Times New Roman" w:eastAsia="Times New Roman" w:hAnsi="Times New Roman" w:cs="Times New Roman"/>
          <w:lang w:val="ru-RU"/>
        </w:rPr>
        <w:t>/20</w:t>
      </w:r>
      <w:r>
        <w:rPr>
          <w:rFonts w:ascii="Times New Roman" w:eastAsia="Times New Roman" w:hAnsi="Times New Roman" w:cs="Times New Roman"/>
          <w:lang w:val="ru-RU"/>
        </w:rPr>
        <w:t>23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lang w:val="ru-RU"/>
        </w:rPr>
        <w:t>то Партија 2 – софтвери за рачунаре</w:t>
      </w:r>
      <w:r w:rsidRPr="00D5520B">
        <w:rPr>
          <w:rFonts w:ascii="Times New Roman" w:eastAsia="Times New Roman" w:hAnsi="Times New Roman" w:cs="Times New Roman"/>
          <w:lang w:val="ru-RU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vertAlign w:val="superscript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Врста, количина, квалитет и цена добара утврђени су према Позиву Наручиоца објављеном на Порталу јавних набавки, Техничкој спецификацији и прихваћеној Понуди Добављача деловодни број:____________ од _____________20</w:t>
      </w:r>
      <w:r>
        <w:rPr>
          <w:rFonts w:ascii="Times New Roman" w:eastAsia="Times New Roman" w:hAnsi="Times New Roman" w:cs="Times New Roman"/>
          <w:lang w:val="ru-RU"/>
        </w:rPr>
        <w:t>23</w:t>
      </w:r>
      <w:r w:rsidRPr="00D5520B">
        <w:rPr>
          <w:rFonts w:ascii="Times New Roman" w:eastAsia="Times New Roman" w:hAnsi="Times New Roman" w:cs="Times New Roman"/>
          <w:lang w:val="ru-RU"/>
        </w:rPr>
        <w:t>. године (у даљем тексту: Понуда).</w:t>
      </w:r>
      <w:r w:rsidRPr="00D5520B">
        <w:rPr>
          <w:rFonts w:ascii="Times New Roman" w:eastAsia="Times New Roman" w:hAnsi="Times New Roman" w:cs="Times New Roman"/>
          <w:b/>
          <w:vertAlign w:val="superscript"/>
          <w:lang w:val="ru-RU"/>
        </w:rPr>
        <w:t xml:space="preserve">    </w:t>
      </w: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Cyrl-CS"/>
        </w:rPr>
      </w:pP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Техничка спецификација и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Понуда 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чине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саставн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е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 де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л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о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ве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овог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Уговора.</w:t>
      </w:r>
    </w:p>
    <w:p w:rsidR="00CB7566" w:rsidRPr="00D5520B" w:rsidRDefault="00CB7566" w:rsidP="00CB7566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НАЧИН, РОК И МЕСТО ИСПОРУКЕ</w:t>
      </w:r>
    </w:p>
    <w:p w:rsidR="00CB7566" w:rsidRPr="00D5520B" w:rsidRDefault="00CB7566" w:rsidP="00CB7566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2.</w:t>
      </w:r>
    </w:p>
    <w:p w:rsidR="00CB7566" w:rsidRPr="00D5520B" w:rsidRDefault="00CB7566" w:rsidP="00CB7566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 се обавезује да ће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</w:t>
      </w:r>
      <w:r w:rsidRPr="00D5520B">
        <w:rPr>
          <w:rFonts w:ascii="Times New Roman" w:eastAsia="Times New Roman" w:hAnsi="Times New Roman" w:cs="Times New Roman"/>
          <w:lang w:val="ru-RU"/>
        </w:rPr>
        <w:t>споручити добра најкасније у року од ___________________ дана од дана закључења уговора, сопственим превозом и преносом добара до магацина Наручиоца.</w:t>
      </w:r>
    </w:p>
    <w:p w:rsidR="00CB7566" w:rsidRPr="00D5520B" w:rsidRDefault="00CB7566" w:rsidP="00CB7566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Адреса испоруке добара је Сремска Каменица, Дечије Село 1.</w:t>
      </w:r>
    </w:p>
    <w:p w:rsidR="00CB7566" w:rsidRPr="00D5520B" w:rsidRDefault="00CB7566" w:rsidP="00CB7566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Сви трошкови транспорта, утовара, истовара и осигурања производа до ускладиштења у магацин Наручиоца, падају на терет Добављача.</w:t>
      </w:r>
    </w:p>
    <w:p w:rsidR="00CB7566" w:rsidRPr="00D5520B" w:rsidRDefault="00CB7566" w:rsidP="00CB7566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Уколико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не испоручи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уговорену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количину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добара</w:t>
      </w:r>
      <w:r w:rsidRPr="00D5520B">
        <w:rPr>
          <w:rFonts w:ascii="Times New Roman" w:eastAsia="Times New Roman" w:hAnsi="Times New Roman" w:cs="Times New Roman"/>
        </w:rPr>
        <w:t xml:space="preserve"> и</w:t>
      </w:r>
      <w:r w:rsidRPr="00D5520B">
        <w:rPr>
          <w:rFonts w:ascii="Times New Roman" w:eastAsia="Times New Roman" w:hAnsi="Times New Roman" w:cs="Times New Roman"/>
          <w:lang w:val="sr-Cyrl-RS"/>
        </w:rPr>
        <w:t>/или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уобичајеног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квалитета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може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 на писмени захтев Добављача у оквиру кога ће образложити разлог за кашњење, одредити Добављачу додатни рок за извршење уговорних обавеза, при чему додатни рок не може бити дужи од 10 дана.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 xml:space="preserve">У случају да Наручилац, ценећи разлоге за кашњење, одобри испоруку у додатном року, </w:t>
      </w:r>
      <w:proofErr w:type="spellStart"/>
      <w:r w:rsidRPr="00D5520B">
        <w:rPr>
          <w:rFonts w:ascii="Times New Roman" w:eastAsia="Times New Roman" w:hAnsi="Times New Roman" w:cs="Times New Roman"/>
        </w:rPr>
        <w:t>Наручи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ла</w:t>
      </w:r>
      <w:r w:rsidRPr="00D5520B">
        <w:rPr>
          <w:rFonts w:ascii="Times New Roman" w:eastAsia="Times New Roman" w:hAnsi="Times New Roman" w:cs="Times New Roman"/>
        </w:rPr>
        <w:t>ц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 ће Добављачу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име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казне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умањити рачун за </w:t>
      </w:r>
      <w:r w:rsidRPr="00D5520B">
        <w:rPr>
          <w:rFonts w:ascii="Times New Roman" w:eastAsia="Times New Roman" w:hAnsi="Times New Roman" w:cs="Times New Roman"/>
        </w:rPr>
        <w:t xml:space="preserve">0,2%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вредности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са ПДВ </w:t>
      </w:r>
      <w:proofErr w:type="spellStart"/>
      <w:r w:rsidRPr="00D5520B">
        <w:rPr>
          <w:rFonts w:ascii="Times New Roman" w:eastAsia="Times New Roman" w:hAnsi="Times New Roman" w:cs="Times New Roman"/>
        </w:rPr>
        <w:t>за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сваки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кашњења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прекорачења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испоруке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Уколико Добављач не изврши уговорне обавезе ни у додатном року, Наручилац може једнострано да раскине уговор и да захтева накнаду штете и да наплати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средство обезбеђења за добро извршење посла из члана 6. овог уговора.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ДОДАТНЕ ОБАВЕЗЕ ДОБАВЉАЧА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CB7566" w:rsidRPr="00D5520B" w:rsidRDefault="00CB7566" w:rsidP="00CB7566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Члан 3.</w:t>
      </w:r>
    </w:p>
    <w:p w:rsidR="00CB7566" w:rsidRPr="00D5520B" w:rsidRDefault="00CB7566" w:rsidP="00CB7566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Добављач је дужан да након испоруке, о сопственом трошку, изврши монтажу, уградњу и пуштање испоручене опреме у рад.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</w:p>
    <w:p w:rsidR="00CB7566" w:rsidRPr="00D5520B" w:rsidRDefault="00CB7566" w:rsidP="00CB7566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r-Cyrl-RS"/>
        </w:rPr>
      </w:pPr>
      <w:r w:rsidRPr="00D5520B">
        <w:rPr>
          <w:rFonts w:ascii="Times New Roman" w:eastAsia="Times New Roman" w:hAnsi="Times New Roman" w:cs="Times New Roman"/>
          <w:b/>
          <w:bCs/>
          <w:noProof/>
          <w:lang w:val="sr-Cyrl-RS"/>
        </w:rPr>
        <w:t>ЦЕНА</w:t>
      </w:r>
    </w:p>
    <w:p w:rsidR="00CB7566" w:rsidRPr="00D5520B" w:rsidRDefault="00CB7566" w:rsidP="00CB7566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r-Cyrl-RS"/>
        </w:rPr>
      </w:pPr>
    </w:p>
    <w:p w:rsidR="00CB7566" w:rsidRPr="00D5520B" w:rsidRDefault="00CB7566" w:rsidP="00CB7566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Члан 4.</w:t>
      </w:r>
    </w:p>
    <w:p w:rsidR="00CB7566" w:rsidRPr="00D5520B" w:rsidRDefault="00CB7566" w:rsidP="00CB7566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прихватају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јединичне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и укупну цену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Понуди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90" w:firstLine="26"/>
        <w:jc w:val="both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закључења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износи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укупно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________________</w:t>
      </w:r>
      <w:r w:rsidRPr="00D552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динара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без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ПДВ-а,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укупно</w:t>
      </w:r>
      <w:proofErr w:type="spellEnd"/>
      <w:r w:rsidRPr="00D5520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_________________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динара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ПДВ-ом</w:t>
      </w:r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spacing w:after="0" w:line="240" w:lineRule="auto"/>
        <w:ind w:right="-9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ће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прихваћене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понуде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бити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фиксне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5520B">
        <w:rPr>
          <w:rFonts w:ascii="Times New Roman" w:eastAsia="Times New Roman" w:hAnsi="Times New Roman" w:cs="Times New Roman"/>
        </w:rPr>
        <w:t>непроменљиве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током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извршења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неће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подлегати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променама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каквих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разлога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spacing w:after="0" w:line="240" w:lineRule="auto"/>
        <w:ind w:right="4"/>
        <w:rPr>
          <w:rFonts w:ascii="Times New Roman" w:eastAsia="Times New Roman" w:hAnsi="Times New Roman" w:cs="Times New Roman"/>
          <w:lang w:val="ru-RU"/>
        </w:rPr>
      </w:pPr>
    </w:p>
    <w:p w:rsidR="00CB7566" w:rsidRPr="00D5520B" w:rsidRDefault="00CB7566" w:rsidP="00CB7566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НАЧИН И РОК ПЛАЋАЊА</w:t>
      </w:r>
    </w:p>
    <w:p w:rsidR="00CB7566" w:rsidRPr="00D5520B" w:rsidRDefault="00CB7566" w:rsidP="00CB7566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Члан 5.</w:t>
      </w: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   </w:t>
      </w: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 xml:space="preserve">Добављачу вирмански </w:t>
      </w:r>
      <w:proofErr w:type="spellStart"/>
      <w:r w:rsidRPr="00D5520B">
        <w:rPr>
          <w:rFonts w:ascii="Times New Roman" w:eastAsia="Times New Roman" w:hAnsi="Times New Roman" w:cs="Times New Roman"/>
        </w:rPr>
        <w:t>исплати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уговорену цену</w:t>
      </w:r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</w:rPr>
        <w:t xml:space="preserve"> 45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пријема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исправно сачињеног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рачуна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и пратеће документације.</w:t>
      </w: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r w:rsidRPr="00D5520B">
        <w:rPr>
          <w:rFonts w:ascii="Times New Roman" w:eastAsia="Times New Roman" w:hAnsi="Times New Roman" w:cs="Times New Roman"/>
          <w:lang w:val="sr-Cyrl-RS"/>
        </w:rPr>
        <w:t>Исправно сачињен рачун и обострано потписани записник</w:t>
      </w:r>
      <w:r w:rsidRPr="00D5520B">
        <w:rPr>
          <w:rFonts w:ascii="Times New Roman" w:eastAsia="Times New Roman" w:hAnsi="Times New Roman" w:cs="Times New Roman"/>
        </w:rPr>
        <w:t xml:space="preserve"> o </w:t>
      </w:r>
      <w:r w:rsidRPr="00D5520B">
        <w:rPr>
          <w:rFonts w:ascii="Times New Roman" w:eastAsia="Times New Roman" w:hAnsi="Times New Roman" w:cs="Times New Roman"/>
          <w:lang w:val="sr-Cyrl-RS"/>
        </w:rPr>
        <w:t>квантитативном и квалитативном пријему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представља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ју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основ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плаћање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уговорене цене</w:t>
      </w:r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КОНТРОЛА КВАНТИТЕТА И КВАЛИТЕТА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  <w:t xml:space="preserve"> 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6.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Квалитативну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квантитативну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контролу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добара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вршиће представник Наручиоца, у присуству представника Добављача и то приликом пријема добара,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о чему ће се сачинити з</w:t>
      </w:r>
      <w:proofErr w:type="spellStart"/>
      <w:r w:rsidRPr="00D5520B">
        <w:rPr>
          <w:rFonts w:ascii="Times New Roman" w:eastAsia="Times New Roman" w:hAnsi="Times New Roman" w:cs="Times New Roman"/>
        </w:rPr>
        <w:t>аписник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</w:rPr>
        <w:lastRenderedPageBreak/>
        <w:t xml:space="preserve">о </w:t>
      </w:r>
      <w:proofErr w:type="spellStart"/>
      <w:r w:rsidRPr="00D5520B">
        <w:rPr>
          <w:rFonts w:ascii="Times New Roman" w:eastAsia="Times New Roman" w:hAnsi="Times New Roman" w:cs="Times New Roman"/>
        </w:rPr>
        <w:t>квантитативном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квалитативном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пријему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 који обострано потписују представници уговорних страна.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90"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Уколико се на добрима установи било какав недостатак или неисправност Наручилац је дужан да о томе сачини записник о рекламацији и достави га Добављачу, а Добављач се обавезује да записнички утврђене недостатке у квалитету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и/или квантитету добара отклони и/или да испоручи нова добра најкасније у року од 5 дана од дана сачињавања записника о рекламацији.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Ако у року из става 2. овог члана Добављач не може да отклони недостатке или предметно добро не замени новим, Наручилац има право да једнострано раскине уговор и да наплати средство обезбеђења за добро извршење посла из члана 6. овог уговора.</w:t>
      </w: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Добављач је дужан да приликом испоруке, за добра која су у складу са Понудом обухваћена гаранцијом, Наручиоцу преда гарантни лист за свако добро и упутство за употребу на српском језику.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 xml:space="preserve">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СРЕДСТВО ОБЕЗБЕЂЕЊА ЗА ДОБРО ИЗВРШЕЊЕ ПОСЛА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7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B7566" w:rsidRPr="00D5520B" w:rsidRDefault="00CB7566" w:rsidP="00CB7566">
      <w:pPr>
        <w:spacing w:after="0" w:line="240" w:lineRule="auto"/>
        <w:ind w:left="-28" w:right="-34" w:firstLine="627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  предаје  Наручиоцу у депозит</w:t>
      </w:r>
      <w:r w:rsidRPr="00D5520B">
        <w:rPr>
          <w:rFonts w:ascii="Times New Roman" w:eastAsia="Times New Roman" w:hAnsi="Times New Roman" w:cs="Times New Roman"/>
          <w:lang w:val="sr-Latn-CS"/>
        </w:rPr>
        <w:t>,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као гаранцију за извршење уговорних обавеза, безусловну, неопозиву, наплативу по првом позиву, регистровану, бланко соло меницу  серијског броја </w:t>
      </w:r>
      <w:r w:rsidRPr="00D5520B">
        <w:rPr>
          <w:rFonts w:ascii="Times New Roman" w:eastAsia="Times New Roman" w:hAnsi="Times New Roman" w:cs="Times New Roman"/>
          <w:highlight w:val="lightGray"/>
          <w:lang w:val="ru-RU"/>
        </w:rPr>
        <w:t>__________________</w:t>
      </w:r>
      <w:r w:rsidRPr="00D5520B">
        <w:rPr>
          <w:rFonts w:ascii="Times New Roman" w:eastAsia="Times New Roman" w:hAnsi="Times New Roman" w:cs="Times New Roman"/>
          <w:b/>
          <w:i/>
          <w:highlight w:val="lightGray"/>
          <w:lang w:val="ru-RU"/>
        </w:rPr>
        <w:t>(уписује Наручилац пре закључења уговора)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са меничним овлашћењем на износ од 10% од </w:t>
      </w:r>
      <w:proofErr w:type="spellStart"/>
      <w:r w:rsidRPr="00D5520B">
        <w:rPr>
          <w:rFonts w:ascii="Times New Roman" w:eastAsia="Times New Roman" w:hAnsi="Times New Roman" w:cs="Times New Roman"/>
        </w:rPr>
        <w:t>вредности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  <w:lang w:val="sr-Cyrl-CS"/>
        </w:rPr>
        <w:t xml:space="preserve"> без ПДВ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са роком важности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30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окончања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реализације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приликом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предаје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менице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меничног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овлашћења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предаје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картон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депонованих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потписа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копију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потврде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D5520B">
        <w:rPr>
          <w:rFonts w:ascii="Times New Roman" w:eastAsia="Times New Roman" w:hAnsi="Times New Roman" w:cs="Times New Roman"/>
        </w:rPr>
        <w:t>регистрацији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бланко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соло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менице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става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1. </w:t>
      </w:r>
      <w:proofErr w:type="spellStart"/>
      <w:proofErr w:type="gramStart"/>
      <w:r w:rsidRPr="00D5520B">
        <w:rPr>
          <w:rFonts w:ascii="Times New Roman" w:eastAsia="Times New Roman" w:hAnsi="Times New Roman" w:cs="Times New Roman"/>
        </w:rPr>
        <w:t>овог</w:t>
      </w:r>
      <w:proofErr w:type="spellEnd"/>
      <w:proofErr w:type="gram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члана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бланко соло меницу из става 1. овог члана у случају да не изврши своју обавезу из Уговора која се односи на уговорен рок испоруке, квантитет и квалитет испоручених добара, као и у случају да не изврши друге уговорене обавезе у складу са Уговором.</w:t>
      </w:r>
    </w:p>
    <w:p w:rsidR="00CB7566" w:rsidRPr="00D5520B" w:rsidRDefault="00CB7566" w:rsidP="00CB7566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Бланко соло меница из става 1. овог члана држаће се у портфељу Наручиоца све до испуњења уговорних обавеза Добављача, након чега се враћа истом.</w:t>
      </w:r>
    </w:p>
    <w:p w:rsidR="00CB7566" w:rsidRPr="00D5520B" w:rsidRDefault="00CB7566" w:rsidP="00CB7566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         У случају да  Добављач једнострано раскине Уговор, Наручилац има право да реализује бланко соло меницу из става 1. овог члана, као и да захтева накнаду трошкова насталих због накнадне набавке добара од  другог Понуђача-Добављача добара.</w:t>
      </w:r>
    </w:p>
    <w:p w:rsidR="00CB7566" w:rsidRPr="00D5520B" w:rsidRDefault="00CB7566" w:rsidP="00CB7566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ГАРАНТНИ РОК</w:t>
      </w:r>
    </w:p>
    <w:p w:rsidR="00CB7566" w:rsidRPr="00D5520B" w:rsidRDefault="00CB7566" w:rsidP="00CB75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       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Члан 8.</w:t>
      </w:r>
    </w:p>
    <w:p w:rsidR="00CB7566" w:rsidRPr="00D5520B" w:rsidRDefault="00CB7566" w:rsidP="00CB756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Гарантни рокови које Добављач даје за одређена добра, а у складу са Понудом, почињу да теку од дана обостраног потписивања записника о квантитативном и квалитативном пријему добара.</w:t>
      </w: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без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накнаде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отклони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евентуалне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недостатке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добрима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која су обухваћена гарантним роком,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и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уоче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гарантном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као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после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истека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гарантног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уколико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потичу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скривених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мана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Добављач је дужан да у случају квара обезбеди излазак сервисера код наручиоца ради отклањања квара, као и да, уколико је то потребно обезбеди о свом трошку превоз предметног добра до сервисера.</w:t>
      </w:r>
    </w:p>
    <w:p w:rsidR="00CB7566" w:rsidRPr="00D5520B" w:rsidRDefault="00CB7566" w:rsidP="00CB75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  <w:lang w:val="sr-Cyrl-CS"/>
        </w:rPr>
        <w:t>Уколико недостаци или кварови не могу да се отклоне Добављач је дужан да Наручиоцу предметно добро замени новим.</w:t>
      </w: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B7566" w:rsidRPr="00D5520B" w:rsidRDefault="00CB7566" w:rsidP="00CB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5520B">
        <w:rPr>
          <w:rFonts w:ascii="Times New Roman" w:eastAsia="Times New Roman" w:hAnsi="Times New Roman" w:cs="Times New Roman"/>
          <w:b/>
          <w:lang w:val="sr-Cyrl-CS"/>
        </w:rPr>
        <w:t>ПРЕЛАЗНЕ И ЗАВРШНЕ ОДРЕДБЕ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9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lastRenderedPageBreak/>
        <w:tab/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Овај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закључује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одређено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време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r w:rsidRPr="00D5520B">
        <w:rPr>
          <w:rFonts w:ascii="Times New Roman" w:eastAsia="Times New Roman" w:hAnsi="Times New Roman" w:cs="Times New Roman"/>
          <w:lang w:val="sr-Cyrl-RS"/>
        </w:rPr>
        <w:t>и то до обостраног извршења уговорених обавеза</w:t>
      </w:r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10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међусобне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дефинисани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овим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непосредно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примењују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одредбе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Закона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D5520B">
        <w:rPr>
          <w:rFonts w:ascii="Times New Roman" w:eastAsia="Times New Roman" w:hAnsi="Times New Roman" w:cs="Times New Roman"/>
        </w:rPr>
        <w:t>облигационим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односима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други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х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пропис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а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регулишу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материју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</w:rPr>
        <w:t xml:space="preserve">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11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</w:rPr>
        <w:tab/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евентуалне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спорове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решавају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споразумно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D5520B">
        <w:rPr>
          <w:rFonts w:ascii="Times New Roman" w:eastAsia="Times New Roman" w:hAnsi="Times New Roman" w:cs="Times New Roman"/>
        </w:rPr>
        <w:t>случају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споразум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могућ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надлежност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стварно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надлежног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Новом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Саду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12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</w:p>
    <w:p w:rsidR="00CB7566" w:rsidRPr="00D5520B" w:rsidRDefault="00CB7566" w:rsidP="00CB7566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сачињен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5 (</w:t>
      </w:r>
      <w:proofErr w:type="spellStart"/>
      <w:r w:rsidRPr="00D5520B">
        <w:rPr>
          <w:rFonts w:ascii="Times New Roman" w:eastAsia="Times New Roman" w:hAnsi="Times New Roman" w:cs="Times New Roman"/>
        </w:rPr>
        <w:t>пет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истоветних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примерака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задржава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3 (</w:t>
      </w:r>
      <w:r w:rsidRPr="00D5520B">
        <w:rPr>
          <w:rFonts w:ascii="Times New Roman" w:eastAsia="Times New Roman" w:hAnsi="Times New Roman" w:cs="Times New Roman"/>
          <w:lang w:val="sr-Cyrl-RS"/>
        </w:rPr>
        <w:t>три</w:t>
      </w:r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примерка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а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2 (</w:t>
      </w:r>
      <w:proofErr w:type="spellStart"/>
      <w:r w:rsidRPr="00D5520B">
        <w:rPr>
          <w:rFonts w:ascii="Times New Roman" w:eastAsia="Times New Roman" w:hAnsi="Times New Roman" w:cs="Times New Roman"/>
        </w:rPr>
        <w:t>два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примерка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E1020F" w:rsidRPr="009136B5" w:rsidRDefault="00E1020F" w:rsidP="00CB7566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526" w:type="dxa"/>
        <w:tblLook w:val="00A0" w:firstRow="1" w:lastRow="0" w:firstColumn="1" w:lastColumn="0" w:noHBand="0" w:noVBand="0"/>
      </w:tblPr>
      <w:tblGrid>
        <w:gridCol w:w="5545"/>
        <w:gridCol w:w="3981"/>
      </w:tblGrid>
      <w:tr w:rsidR="00E1020F" w:rsidRPr="009136B5" w:rsidTr="00CB7566">
        <w:trPr>
          <w:trHeight w:val="1711"/>
        </w:trPr>
        <w:tc>
          <w:tcPr>
            <w:tcW w:w="5545" w:type="dxa"/>
          </w:tcPr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CB7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ДОБАВЉАЧ</w:t>
            </w:r>
            <w:r w:rsidR="00CB7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CB7566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E1020F"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_________________</w:t>
            </w:r>
          </w:p>
        </w:tc>
        <w:tc>
          <w:tcPr>
            <w:tcW w:w="3981" w:type="dxa"/>
          </w:tcPr>
          <w:p w:rsidR="00E1020F" w:rsidRPr="009136B5" w:rsidRDefault="00E1020F" w:rsidP="005D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:rsidR="00E1020F" w:rsidRPr="009136B5" w:rsidRDefault="00CB7566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</w:t>
            </w:r>
            <w:r w:rsidR="00E1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="00E1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НАРУЧИ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E1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  <w:t>Ивана Копривица__</w:t>
            </w:r>
          </w:p>
        </w:tc>
      </w:tr>
    </w:tbl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0C0"/>
    <w:multiLevelType w:val="hybridMultilevel"/>
    <w:tmpl w:val="96E4534A"/>
    <w:lvl w:ilvl="0" w:tplc="2C8A1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DB8"/>
    <w:multiLevelType w:val="hybridMultilevel"/>
    <w:tmpl w:val="36FCF38E"/>
    <w:lvl w:ilvl="0" w:tplc="20E0990A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3537CB"/>
    <w:rsid w:val="003D279C"/>
    <w:rsid w:val="00806F3C"/>
    <w:rsid w:val="00CB7566"/>
    <w:rsid w:val="00CC1F6E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74C-70E0-49EE-B786-9121C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5</cp:revision>
  <dcterms:created xsi:type="dcterms:W3CDTF">2022-09-27T10:38:00Z</dcterms:created>
  <dcterms:modified xsi:type="dcterms:W3CDTF">2023-08-02T09:21:00Z</dcterms:modified>
</cp:coreProperties>
</file>